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00B" w:rsidRDefault="00E0035E">
      <w:bookmarkStart w:id="0" w:name="_GoBack"/>
      <w:bookmarkEnd w:id="0"/>
      <w:r w:rsidRPr="00E0035E">
        <w:rPr>
          <w:noProof/>
        </w:rPr>
        <w:drawing>
          <wp:inline distT="0" distB="0" distL="0" distR="0">
            <wp:extent cx="5733415" cy="8266454"/>
            <wp:effectExtent l="0" t="0" r="635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8266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035E">
        <w:rPr>
          <w:noProof/>
        </w:rPr>
        <w:lastRenderedPageBreak/>
        <w:drawing>
          <wp:inline distT="0" distB="0" distL="0" distR="0">
            <wp:extent cx="5733415" cy="8670310"/>
            <wp:effectExtent l="0" t="0" r="63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8670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B200B" w:rsidSect="00BA799B">
      <w:pgSz w:w="11909" w:h="16834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35E"/>
    <w:rsid w:val="00690BBC"/>
    <w:rsid w:val="00BA799B"/>
    <w:rsid w:val="00CB200B"/>
    <w:rsid w:val="00E00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9E0F469-A9CC-4B77-91D6-56565EFF9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Company>Thue Viet Nam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Mau, Le Thi Mau (TTHT-BLI)</dc:creator>
  <cp:keywords/>
  <dc:description/>
  <cp:lastModifiedBy>Mau, Le Thi Mau (TTHT-BLI)</cp:lastModifiedBy>
  <cp:revision>2</cp:revision>
  <dcterms:created xsi:type="dcterms:W3CDTF">2022-03-01T02:10:00Z</dcterms:created>
  <dcterms:modified xsi:type="dcterms:W3CDTF">2022-03-01T02:18:00Z</dcterms:modified>
</cp:coreProperties>
</file>